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E9" w:rsidRDefault="0041091D">
      <w:r w:rsidRPr="0041091D">
        <w:rPr>
          <w:noProof/>
        </w:rPr>
        <w:drawing>
          <wp:inline distT="0" distB="0" distL="0" distR="0">
            <wp:extent cx="2705100" cy="15697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1D" w:rsidRDefault="0041091D">
      <w:bookmarkStart w:id="0" w:name="_GoBack"/>
      <w:bookmarkEnd w:id="0"/>
    </w:p>
    <w:sectPr w:rsidR="00410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73"/>
    <w:rsid w:val="003773E9"/>
    <w:rsid w:val="0041091D"/>
    <w:rsid w:val="005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415D"/>
  <w15:chartTrackingRefBased/>
  <w15:docId w15:val="{C2AEF9F7-44DB-47F1-B543-1289AF25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H.W.G. Marketing und Werbung</dc:creator>
  <cp:keywords/>
  <dc:description/>
  <cp:lastModifiedBy>H.W.G. Marketing und Werbung</cp:lastModifiedBy>
  <cp:revision>2</cp:revision>
  <dcterms:created xsi:type="dcterms:W3CDTF">2018-10-18T10:09:00Z</dcterms:created>
  <dcterms:modified xsi:type="dcterms:W3CDTF">2018-10-18T10:09:00Z</dcterms:modified>
</cp:coreProperties>
</file>